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D300" w14:textId="5BB3DABD" w:rsidR="00CE23CB" w:rsidRDefault="00CE23CB" w:rsidP="00CE23CB">
      <w:pPr>
        <w:pStyle w:val="Bezodstpw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Sąd Rejonowy w Jarosławiu </w:t>
      </w:r>
    </w:p>
    <w:p w14:paraId="4BCC9691" w14:textId="77777777" w:rsidR="00CE23CB" w:rsidRDefault="00CE23CB" w:rsidP="00CE23C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Wydział I Cywilny</w:t>
      </w:r>
    </w:p>
    <w:p w14:paraId="02B92447" w14:textId="77777777" w:rsidR="00CE23CB" w:rsidRDefault="00CE23CB" w:rsidP="00CE23C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Jana Pawła II 11</w:t>
      </w:r>
    </w:p>
    <w:p w14:paraId="13B164FA" w14:textId="77777777" w:rsidR="00CE23CB" w:rsidRDefault="00CE23CB" w:rsidP="00CE23C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37-500 Jarosław</w:t>
      </w:r>
    </w:p>
    <w:p w14:paraId="177B929B" w14:textId="77777777" w:rsidR="00CE23CB" w:rsidRDefault="00CE23CB" w:rsidP="00CE23CB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7AB40F3C" w14:textId="31493BE9" w:rsidR="00CE23CB" w:rsidRDefault="00CE23CB" w:rsidP="00CE23C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BD5F6C">
        <w:rPr>
          <w:rFonts w:ascii="Times New Roman" w:hAnsi="Times New Roman"/>
          <w:sz w:val="24"/>
          <w:szCs w:val="24"/>
        </w:rPr>
        <w:t xml:space="preserve">16 marca 2026 </w:t>
      </w:r>
      <w:r>
        <w:rPr>
          <w:rFonts w:ascii="Times New Roman" w:hAnsi="Times New Roman"/>
          <w:sz w:val="24"/>
          <w:szCs w:val="24"/>
        </w:rPr>
        <w:t xml:space="preserve">roku </w:t>
      </w:r>
    </w:p>
    <w:p w14:paraId="68B96336" w14:textId="5B526457" w:rsidR="00CE23CB" w:rsidRDefault="00CE23CB" w:rsidP="00CE23C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I </w:t>
      </w:r>
      <w:r w:rsidR="00BD5F6C">
        <w:rPr>
          <w:rFonts w:ascii="Times New Roman" w:hAnsi="Times New Roman"/>
          <w:sz w:val="24"/>
          <w:szCs w:val="24"/>
        </w:rPr>
        <w:t>Ns 189/25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7481352E" w14:textId="044C4019" w:rsidR="00CE23CB" w:rsidRDefault="00CE23CB" w:rsidP="00CE23C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48"/>
          <w:tab w:val="left" w:pos="5100"/>
          <w:tab w:val="left" w:pos="5950"/>
          <w:tab w:val="left" w:pos="6800"/>
          <w:tab w:val="left" w:pos="7650"/>
          <w:tab w:val="left" w:pos="8496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</w:p>
    <w:p w14:paraId="7232BB68" w14:textId="7C43B03B" w:rsidR="00CE23CB" w:rsidRPr="00CE23CB" w:rsidRDefault="00CE23CB" w:rsidP="00CE23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OGŁOSZENIE</w:t>
      </w:r>
    </w:p>
    <w:p w14:paraId="56965DB5" w14:textId="77777777" w:rsidR="00CE23CB" w:rsidRDefault="00CE23CB" w:rsidP="00CE23CB">
      <w:pPr>
        <w:pStyle w:val="Bezodstpw"/>
        <w:spacing w:line="288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0EE559F5" w14:textId="6F0856AF" w:rsidR="00CE23CB" w:rsidRPr="00CE23CB" w:rsidRDefault="00CE23CB" w:rsidP="00CE23CB">
      <w:pPr>
        <w:pStyle w:val="Bezodstpw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23CB">
        <w:rPr>
          <w:rFonts w:ascii="Times New Roman" w:hAnsi="Times New Roman"/>
          <w:sz w:val="28"/>
          <w:szCs w:val="28"/>
        </w:rPr>
        <w:t xml:space="preserve">Sąd Rejonowy w Jarosławiu, I Wydział Cywilny ogłasza, że w dniu </w:t>
      </w:r>
      <w:r>
        <w:rPr>
          <w:rFonts w:ascii="Times New Roman" w:hAnsi="Times New Roman"/>
          <w:sz w:val="28"/>
          <w:szCs w:val="28"/>
        </w:rPr>
        <w:br/>
      </w:r>
      <w:r w:rsidRPr="00CE23CB">
        <w:rPr>
          <w:rFonts w:ascii="Times New Roman" w:hAnsi="Times New Roman"/>
          <w:sz w:val="28"/>
          <w:szCs w:val="28"/>
        </w:rPr>
        <w:t>14 lutego 2025 roku został sporządzony przez Komornika Sądowego przy Sądzie Rejonowym</w:t>
      </w:r>
      <w:r w:rsidRPr="00CE23CB">
        <w:rPr>
          <w:rFonts w:ascii="Times New Roman" w:hAnsi="Times New Roman"/>
          <w:sz w:val="28"/>
          <w:szCs w:val="28"/>
        </w:rPr>
        <w:t xml:space="preserve"> </w:t>
      </w:r>
      <w:r w:rsidRPr="00CE23CB">
        <w:rPr>
          <w:rFonts w:ascii="Times New Roman" w:hAnsi="Times New Roman"/>
          <w:sz w:val="28"/>
          <w:szCs w:val="28"/>
        </w:rPr>
        <w:t xml:space="preserve">w Jarosławiu Bogusława Mazura protokół spisu inwentarza dotyczący spadkodawcy Józefa </w:t>
      </w:r>
      <w:proofErr w:type="spellStart"/>
      <w:r w:rsidRPr="00CE23CB">
        <w:rPr>
          <w:rFonts w:ascii="Times New Roman" w:hAnsi="Times New Roman"/>
          <w:sz w:val="28"/>
          <w:szCs w:val="28"/>
        </w:rPr>
        <w:t>Widaj</w:t>
      </w:r>
      <w:proofErr w:type="spellEnd"/>
      <w:r w:rsidRPr="00CE23CB">
        <w:rPr>
          <w:rFonts w:ascii="Times New Roman" w:hAnsi="Times New Roman"/>
          <w:sz w:val="28"/>
          <w:szCs w:val="28"/>
        </w:rPr>
        <w:t xml:space="preserve">, nr pesel 50053108811, zmarłego dnia </w:t>
      </w:r>
      <w:r>
        <w:rPr>
          <w:rFonts w:ascii="Times New Roman" w:hAnsi="Times New Roman"/>
          <w:sz w:val="28"/>
          <w:szCs w:val="28"/>
        </w:rPr>
        <w:br/>
      </w:r>
      <w:r w:rsidRPr="00CE23CB">
        <w:rPr>
          <w:rFonts w:ascii="Times New Roman" w:hAnsi="Times New Roman"/>
          <w:sz w:val="28"/>
          <w:szCs w:val="28"/>
        </w:rPr>
        <w:t xml:space="preserve">04 stycznia 2013 roku, którego ostatnim miejscem zwykłego pobytu była Czerniawka 3, 37 - 631 Nowa Grobla. </w:t>
      </w:r>
    </w:p>
    <w:p w14:paraId="26EC3ACB" w14:textId="77777777" w:rsidR="00CE23CB" w:rsidRPr="00CE23CB" w:rsidRDefault="00CE23CB" w:rsidP="00CE23CB">
      <w:pPr>
        <w:pStyle w:val="Bezodstpw"/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14:paraId="414E188C" w14:textId="77777777" w:rsidR="00CE23CB" w:rsidRPr="00CE23CB" w:rsidRDefault="00CE23CB" w:rsidP="00CE23CB">
      <w:pPr>
        <w:pStyle w:val="Bezodstpw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CE23CB">
        <w:rPr>
          <w:rFonts w:ascii="Times New Roman" w:hAnsi="Times New Roman"/>
          <w:sz w:val="28"/>
          <w:szCs w:val="28"/>
        </w:rPr>
        <w:t>Pouczenie:</w:t>
      </w:r>
    </w:p>
    <w:p w14:paraId="6C109D41" w14:textId="729CF3E5" w:rsidR="00CE23CB" w:rsidRPr="00CE23CB" w:rsidRDefault="00CE23CB" w:rsidP="00CE23CB">
      <w:pPr>
        <w:pStyle w:val="Bezodstpw"/>
        <w:numPr>
          <w:ilvl w:val="0"/>
          <w:numId w:val="1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CE23CB">
        <w:rPr>
          <w:rFonts w:ascii="Times New Roman" w:hAnsi="Times New Roman"/>
          <w:sz w:val="28"/>
          <w:szCs w:val="28"/>
        </w:rPr>
        <w:t xml:space="preserve">Ze złożonym wykazem inwentarza może zapoznać się każdy, kto taką potrzebę dostatecznie uzasadni </w:t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t>(art. 638</w:t>
      </w:r>
      <w:r w:rsidRPr="00CE23CB"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1</w:t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t xml:space="preserve"> § 3 pkt 1 k.p.c.), zaś osoby wskazane </w:t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br/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t xml:space="preserve">w art. 637 § 1 k.p.c. mogą złożyć wniosek o sporządzenie spisu inwentarza. </w:t>
      </w:r>
    </w:p>
    <w:p w14:paraId="546DC41E" w14:textId="4F98466D" w:rsidR="00CE23CB" w:rsidRPr="00CE23CB" w:rsidRDefault="00CE23CB" w:rsidP="00CE23CB">
      <w:pPr>
        <w:pStyle w:val="Bezodstpw"/>
        <w:numPr>
          <w:ilvl w:val="0"/>
          <w:numId w:val="1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t xml:space="preserve">Na wniosek tego, kto uprawdopodobni, że jest spadkobiercą, uprawnionym </w:t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br/>
        <w:t xml:space="preserve">do zachowku lub zapisobiercą, albo wykonawcy testamentu, tymczasowego przedstawiciela lub wierzyciela mającego pisemny dowód należności przeciwko spadkodawcy sąd spadku wydaje postanowienie o sporządzeniu spisu inwentarza (art. 637 § 1 k.p.c. 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t>w zw. z art. 638</w:t>
      </w:r>
      <w:r w:rsidRPr="00CE23CB"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1</w:t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t xml:space="preserve"> § 3 pkt 2 k.p.c.).</w:t>
      </w:r>
    </w:p>
    <w:p w14:paraId="12099655" w14:textId="02E0422A" w:rsidR="00CE23CB" w:rsidRPr="00CE23CB" w:rsidRDefault="00CE23CB" w:rsidP="00CE23CB">
      <w:pPr>
        <w:pStyle w:val="Bezodstpw"/>
        <w:numPr>
          <w:ilvl w:val="0"/>
          <w:numId w:val="1"/>
        </w:num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t xml:space="preserve">Osoby wymienione w punkcie 2. (art. 637 § 1 k.p.c.) mogą uczestniczyć </w:t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br/>
        <w:t xml:space="preserve">w sporządzaniu spisu inwentarza, w szczególności zgłaszać przedmioty należące </w:t>
      </w:r>
      <w:r w:rsidRPr="00CE23CB">
        <w:rPr>
          <w:rFonts w:ascii="Times New Roman" w:eastAsia="Times New Roman" w:hAnsi="Times New Roman"/>
          <w:sz w:val="28"/>
          <w:szCs w:val="28"/>
          <w:lang w:eastAsia="pl-PL"/>
        </w:rPr>
        <w:br/>
        <w:t>do spadku, przedmioty zapisów windykacyjnych lub długi spadkowe, które podlegają zamieszczeniu w spisie inwentarza.”</w:t>
      </w:r>
    </w:p>
    <w:p w14:paraId="14D8EFC8" w14:textId="77777777" w:rsidR="00CE23CB" w:rsidRPr="00CE23CB" w:rsidRDefault="00CE23CB" w:rsidP="00CE23CB">
      <w:pPr>
        <w:pStyle w:val="Bezodstpw"/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14:paraId="09B1CF2B" w14:textId="77777777" w:rsidR="00C40415" w:rsidRDefault="00C40415"/>
    <w:sectPr w:rsidR="00C4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1807"/>
    <w:multiLevelType w:val="hybridMultilevel"/>
    <w:tmpl w:val="CBF4EFC8"/>
    <w:lvl w:ilvl="0" w:tplc="DF543B8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CB"/>
    <w:rsid w:val="004078D9"/>
    <w:rsid w:val="00BD5F6C"/>
    <w:rsid w:val="00C40415"/>
    <w:rsid w:val="00C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C2C7"/>
  <w15:chartTrackingRefBased/>
  <w15:docId w15:val="{0032B281-D2B4-40DA-87CF-CCD7BD7D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3C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23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Tabin Aleksandra</dc:creator>
  <cp:keywords/>
  <dc:description/>
  <cp:lastModifiedBy>Tabin Aleksandra</cp:lastModifiedBy>
  <cp:revision>1</cp:revision>
  <cp:lastPrinted>2026-03-16T08:16:00Z</cp:lastPrinted>
  <dcterms:created xsi:type="dcterms:W3CDTF">2026-03-16T08:12:00Z</dcterms:created>
  <dcterms:modified xsi:type="dcterms:W3CDTF">2026-03-16T08:18:00Z</dcterms:modified>
</cp:coreProperties>
</file>